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/>
        <w:jc w:val="center"/>
        <w:rPr>
          <w:rFonts w:ascii="Arial" w:hAnsi="Arial" w:eastAsia="Arial" w:cs="Arial"/>
          <w:b/>
          <w:b/>
          <w:color w:val="002060"/>
          <w:sz w:val="32"/>
          <w:szCs w:val="32"/>
        </w:rPr>
      </w:pPr>
      <w:r>
        <w:rPr>
          <w:rFonts w:eastAsia="Arial" w:cs="Arial" w:ascii="Arial" w:hAnsi="Arial"/>
          <w:b/>
          <w:color w:val="002060"/>
          <w:sz w:val="32"/>
          <w:szCs w:val="32"/>
        </w:rPr>
        <w:t>DOSSIER DE DEMANDE DE SUBSIDE AUPRÈS DE L’AIC</w:t>
      </w:r>
    </w:p>
    <w:p>
      <w:pPr>
        <w:pStyle w:val="Normal1"/>
        <w:spacing w:lineRule="auto" w:line="276"/>
        <w:jc w:val="center"/>
        <w:rPr>
          <w:rFonts w:ascii="Arial" w:hAnsi="Arial" w:eastAsia="Arial" w:cs="Arial"/>
          <w:b/>
          <w:b/>
          <w:color w:val="002060"/>
          <w:sz w:val="32"/>
          <w:szCs w:val="32"/>
        </w:rPr>
      </w:pPr>
      <w:r>
        <w:rPr>
          <w:rFonts w:eastAsia="Arial" w:cs="Arial" w:ascii="Arial" w:hAnsi="Arial"/>
          <w:b/>
          <w:color w:val="002060"/>
          <w:sz w:val="32"/>
          <w:szCs w:val="32"/>
        </w:rPr>
        <w:t>[Nom du Cercle]</w:t>
      </w:r>
    </w:p>
    <w:p>
      <w:pPr>
        <w:pStyle w:val="Normal1"/>
        <w:pBdr/>
        <w:spacing w:lineRule="auto" w:line="276" w:before="0" w:after="0"/>
        <w:ind w:left="360" w:hanging="360"/>
        <w:jc w:val="both"/>
        <w:rPr>
          <w:rFonts w:ascii="Arial" w:hAnsi="Arial" w:eastAsia="Arial" w:cs="Arial"/>
          <w:color w:val="002060"/>
        </w:rPr>
      </w:pPr>
      <w:r>
        <w:rPr>
          <w:rFonts w:eastAsia="Arial" w:cs="Arial" w:ascii="Arial" w:hAnsi="Arial"/>
          <w:color w:val="002060"/>
        </w:rPr>
      </w:r>
    </w:p>
    <w:p>
      <w:pPr>
        <w:pStyle w:val="Normal1"/>
        <w:pBdr/>
        <w:spacing w:lineRule="auto" w:line="276" w:before="0" w:after="0"/>
        <w:ind w:left="360" w:hanging="360"/>
        <w:jc w:val="both"/>
        <w:rPr>
          <w:rFonts w:ascii="Arial" w:hAnsi="Arial" w:eastAsia="Arial" w:cs="Arial"/>
          <w:color w:val="002060"/>
        </w:rPr>
      </w:pPr>
      <w:r>
        <w:rPr>
          <w:rFonts w:eastAsia="Arial" w:cs="Arial" w:ascii="Arial" w:hAnsi="Arial"/>
          <w:color w:val="002060"/>
        </w:rPr>
      </w:r>
    </w:p>
    <w:p>
      <w:pPr>
        <w:pStyle w:val="Normal1"/>
        <w:numPr>
          <w:ilvl w:val="0"/>
          <w:numId w:val="1"/>
        </w:numPr>
        <w:pBdr/>
        <w:spacing w:lineRule="auto" w:line="276" w:before="0" w:after="0"/>
        <w:ind w:left="720" w:hanging="36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  <w:u w:val="single"/>
        </w:rPr>
        <w:t>Principe</w:t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>L’AIC –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l’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color w:val="000000"/>
        </w:rPr>
        <w:t>ssociation Inter-Cercles de l</w:t>
      </w:r>
      <w:r>
        <w:rPr>
          <w:rFonts w:eastAsia="Arial" w:cs="Arial" w:ascii="Arial" w:hAnsi="Arial"/>
        </w:rPr>
        <w:t xml:space="preserve">’ULB </w:t>
      </w:r>
      <w:r>
        <w:rPr>
          <w:rFonts w:eastAsia="Arial" w:cs="Arial" w:ascii="Arial" w:hAnsi="Arial"/>
          <w:color w:val="000000"/>
        </w:rPr>
        <w:t>accorde des subsides aux cercles effectifs de l’AIC en ordre de cotisation. Sont éligibles les projets culturels, sociaux et politiques destinés en priorité à la communauté universitaire de l’ULB et ouverts à tous.tes ou ayant un impact positif sur nos campus.</w:t>
      </w:r>
      <w:r>
        <w:rPr>
          <w:rFonts w:eastAsia="Arial" w:cs="Arial" w:ascii="Arial" w:hAnsi="Arial"/>
        </w:rPr>
        <w:t xml:space="preserve"> </w:t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Veuillez </w:t>
      </w:r>
      <w:r>
        <w:rPr>
          <w:rFonts w:eastAsia="Arial" w:cs="Arial" w:ascii="Arial" w:hAnsi="Arial"/>
          <w:color w:val="000000"/>
        </w:rPr>
        <w:t>soumettre votre dossier auprès de la boîte mail de l’AIC (</w:t>
      </w:r>
      <w:hyperlink r:id="rId2">
        <w:r>
          <w:rPr>
            <w:rFonts w:eastAsia="Arial" w:cs="Arial" w:ascii="Arial" w:hAnsi="Arial"/>
            <w:color w:val="1155CC"/>
            <w:u w:val="single"/>
          </w:rPr>
          <w:t>aic.tresorerie@outlook.com</w:t>
        </w:r>
      </w:hyperlink>
      <w:r>
        <w:rPr>
          <w:rFonts w:eastAsia="Arial" w:cs="Arial" w:ascii="Arial" w:hAnsi="Arial"/>
          <w:color w:val="000000"/>
        </w:rPr>
        <w:t>). Vous devriez ensuite recevoir un mail accusant bonne réception de votre dossier et vous informant sous quel délai votre demande sera traitée.</w:t>
      </w:r>
      <w:r>
        <w:rPr>
          <w:rFonts w:eastAsia="Arial" w:cs="Arial" w:ascii="Arial" w:hAnsi="Arial"/>
        </w:rPr>
        <w:t xml:space="preserve"> </w:t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color w:val="000000"/>
        </w:rPr>
        <w:t xml:space="preserve">L’AIC analysera votre demande et vous donnera une réponse au plus vite. Gardez en tête que cette </w:t>
      </w:r>
      <w:r>
        <w:rPr>
          <w:rFonts w:eastAsia="Arial" w:cs="Arial" w:ascii="Arial" w:hAnsi="Arial"/>
        </w:rPr>
        <w:t>dernière</w:t>
      </w:r>
      <w:r>
        <w:rPr>
          <w:rFonts w:eastAsia="Arial" w:cs="Arial" w:ascii="Arial" w:hAnsi="Arial"/>
          <w:color w:val="000000"/>
        </w:rPr>
        <w:t xml:space="preserve"> se réserve le droit d’émettre un avis et/ou de refuser </w:t>
      </w:r>
      <w:r>
        <w:rPr>
          <w:rFonts w:eastAsia="Arial" w:cs="Arial" w:ascii="Arial" w:hAnsi="Arial"/>
        </w:rPr>
        <w:t>une</w:t>
      </w:r>
      <w:r>
        <w:rPr>
          <w:rFonts w:eastAsia="Arial" w:cs="Arial" w:ascii="Arial" w:hAnsi="Arial"/>
          <w:color w:val="000000"/>
        </w:rPr>
        <w:t xml:space="preserve"> demande si celle-ci ne </w:t>
      </w:r>
      <w:r>
        <w:rPr>
          <w:rFonts w:eastAsia="Arial" w:cs="Arial" w:ascii="Arial" w:hAnsi="Arial"/>
        </w:rPr>
        <w:t>respecte</w:t>
      </w:r>
      <w:r>
        <w:rPr>
          <w:rFonts w:eastAsia="Arial" w:cs="Arial" w:ascii="Arial" w:hAnsi="Arial"/>
          <w:color w:val="000000"/>
        </w:rPr>
        <w:t xml:space="preserve"> pas les principes du libre examen. </w:t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Chaque cercle a accès à un montant maximum de </w:t>
      </w:r>
      <w:r>
        <w:rPr>
          <w:rFonts w:eastAsia="Arial" w:cs="Arial" w:ascii="Arial" w:hAnsi="Arial"/>
        </w:rPr>
        <w:t>250</w:t>
      </w:r>
      <w:r>
        <w:rPr>
          <w:rFonts w:eastAsia="Arial" w:cs="Arial" w:ascii="Arial" w:hAnsi="Arial"/>
        </w:rPr>
        <w:t xml:space="preserve"> euros de subsides </w:t>
      </w:r>
      <w:r>
        <w:rPr>
          <w:rFonts w:eastAsia="Arial" w:cs="Arial" w:ascii="Arial" w:hAnsi="Arial"/>
        </w:rPr>
        <w:t>par quadrimestre</w:t>
      </w:r>
      <w:r>
        <w:rPr>
          <w:rFonts w:eastAsia="Arial" w:cs="Arial" w:ascii="Arial" w:hAnsi="Arial"/>
        </w:rPr>
        <w:t>. Ce montant pourra être réévalué en Assemblée Générale.</w:t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  <w:u w:val="single"/>
        </w:rPr>
        <w:t>Modalités</w:t>
      </w:r>
      <w:r>
        <w:rPr>
          <w:rFonts w:eastAsia="Arial" w:cs="Arial" w:ascii="Arial" w:hAnsi="Arial"/>
          <w:b/>
          <w:color w:val="002060"/>
        </w:rPr>
        <w:t xml:space="preserve"> </w:t>
      </w:r>
    </w:p>
    <w:p>
      <w:pPr>
        <w:pStyle w:val="Normal1"/>
        <w:spacing w:lineRule="auto" w:line="276"/>
        <w:ind w:left="72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1 - Votre cercle introduit sa demande de subside en remplissant ce dossier. Le dossier complété devra être envoyé à l’adresse suivante : </w:t>
      </w:r>
      <w:hyperlink r:id="rId3">
        <w:r>
          <w:rPr>
            <w:rFonts w:eastAsia="Arial" w:cs="Arial" w:ascii="Arial" w:hAnsi="Arial"/>
            <w:color w:val="1155CC"/>
            <w:u w:val="single"/>
          </w:rPr>
          <w:t>aic.tresorerie@outlook.com</w:t>
        </w:r>
      </w:hyperlink>
    </w:p>
    <w:p>
      <w:pPr>
        <w:pStyle w:val="Normal1"/>
        <w:spacing w:lineRule="auto" w:line="276"/>
        <w:ind w:firstLine="708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/>
        <w:ind w:firstLine="70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2 - L’AIC analyse votre demande et y répondra favorablement ou non. </w:t>
      </w:r>
    </w:p>
    <w:p>
      <w:pPr>
        <w:pStyle w:val="Normal1"/>
        <w:spacing w:lineRule="auto" w:line="276"/>
        <w:ind w:left="72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/>
        <w:ind w:left="72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3 - Si votre demande est acceptée, vous recevrez un virement du montant demandé (rappel : max </w:t>
      </w:r>
      <w:r>
        <w:rPr>
          <w:rFonts w:eastAsia="Arial" w:cs="Arial" w:ascii="Arial" w:hAnsi="Arial"/>
        </w:rPr>
        <w:t>250</w:t>
      </w:r>
      <w:r>
        <w:rPr>
          <w:rFonts w:eastAsia="Arial" w:cs="Arial" w:ascii="Arial" w:hAnsi="Arial"/>
        </w:rPr>
        <w:t xml:space="preserve">€ par </w:t>
      </w:r>
      <w:r>
        <w:rPr>
          <w:rFonts w:eastAsia="Arial" w:cs="Arial" w:ascii="Arial" w:hAnsi="Arial"/>
        </w:rPr>
        <w:t>quadrimestre</w:t>
      </w:r>
      <w:r>
        <w:rPr>
          <w:rFonts w:eastAsia="Arial" w:cs="Arial" w:ascii="Arial" w:hAnsi="Arial"/>
        </w:rPr>
        <w:t xml:space="preserve">) </w:t>
      </w:r>
    </w:p>
    <w:p>
      <w:pPr>
        <w:pStyle w:val="Normal1"/>
        <w:spacing w:lineRule="auto" w:line="276"/>
        <w:ind w:left="72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/>
        <w:ind w:left="72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4 - Dans les 30 jours qui suivent le versement du subside, votre cercle doit faire suivre les factures (dossier/document format pdf) permettant de justifier vos dépenses auprès de l’AIC à l’adresse mail </w:t>
      </w:r>
      <w:hyperlink r:id="rId4">
        <w:r>
          <w:rPr>
            <w:rFonts w:eastAsia="Arial" w:cs="Arial" w:ascii="Arial" w:hAnsi="Arial"/>
            <w:color w:val="1155CC"/>
            <w:u w:val="single"/>
          </w:rPr>
          <w:t>aic.tresorerie@outlook.com</w:t>
        </w:r>
      </w:hyperlink>
      <w:r>
        <w:rPr>
          <w:rFonts w:eastAsia="Arial" w:cs="Arial" w:ascii="Arial" w:hAnsi="Arial"/>
        </w:rPr>
        <w:t xml:space="preserve"> </w:t>
      </w:r>
    </w:p>
    <w:p>
      <w:pPr>
        <w:pStyle w:val="Normal1"/>
        <w:spacing w:lineRule="auto" w:line="276"/>
        <w:ind w:left="72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0"/>
        <w:ind w:left="72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5 - En cas de non utilisation de la totalité de l’enveloppe budgétaire, le cercle devra rembourser la différence sur le compte en banque de l’AIC.</w:t>
      </w:r>
    </w:p>
    <w:p>
      <w:pPr>
        <w:pStyle w:val="Normal1"/>
        <w:spacing w:lineRule="auto" w:line="276" w:before="0" w:after="0"/>
        <w:ind w:left="72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Il est important de noter que ce remboursement doit être exécuté avant la dernière Assemblée Générale du quadrimestre.</w:t>
      </w:r>
    </w:p>
    <w:p>
      <w:pPr>
        <w:pStyle w:val="Normal1"/>
        <w:spacing w:lineRule="auto" w:line="276" w:before="0" w:after="0"/>
        <w:ind w:left="72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Le remboursement se fait sur le compte : </w:t>
      </w:r>
      <w:r>
        <w:rPr>
          <w:sz w:val="24"/>
          <w:szCs w:val="24"/>
        </w:rPr>
        <w:t>BE64 0637 5886 1852</w:t>
      </w:r>
      <w:r>
        <w:rPr>
          <w:rFonts w:eastAsia="Arial" w:cs="Arial" w:ascii="Arial" w:hAnsi="Arial"/>
        </w:rPr>
        <w:t xml:space="preserve"> avec la communication [remboursement subside + </w:t>
      </w:r>
      <w:r>
        <w:rPr>
          <w:rFonts w:eastAsia="Arial" w:cs="Arial" w:ascii="Arial" w:hAnsi="Arial"/>
          <w:i/>
        </w:rPr>
        <w:t>nom de votre cercle</w:t>
      </w:r>
      <w:r>
        <w:rPr>
          <w:rFonts w:eastAsia="Arial" w:cs="Arial" w:ascii="Arial" w:hAnsi="Arial"/>
        </w:rPr>
        <w:t>]</w:t>
      </w:r>
    </w:p>
    <w:p>
      <w:pPr>
        <w:pStyle w:val="Normal1"/>
        <w:spacing w:lineRule="auto" w:line="276" w:before="0" w:after="0"/>
        <w:ind w:firstLine="708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0"/>
        <w:ind w:firstLine="708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0"/>
        <w:ind w:left="0" w:hanging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 xml:space="preserve">RAPPEL : Le non-respect de ces conditions peut mener à des sanctions (exclusion du cercle de l’AIC, …). </w:t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pBdr/>
        <w:spacing w:lineRule="auto" w:line="276" w:before="0" w:after="0"/>
        <w:ind w:lef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pBdr/>
        <w:spacing w:lineRule="auto" w:line="276" w:before="0" w:after="0"/>
        <w:ind w:lef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numPr>
          <w:ilvl w:val="0"/>
          <w:numId w:val="1"/>
        </w:numPr>
        <w:pBdr/>
        <w:spacing w:lineRule="auto" w:line="276" w:before="0" w:after="0"/>
        <w:ind w:left="720" w:hanging="36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  <w:u w:val="single"/>
        </w:rPr>
        <w:t>Informations concernant le projet</w:t>
      </w:r>
    </w:p>
    <w:p>
      <w:pPr>
        <w:pStyle w:val="Normal1"/>
        <w:pBdr/>
        <w:tabs>
          <w:tab w:val="clear" w:pos="720"/>
          <w:tab w:val="left" w:pos="6677" w:leader="none"/>
        </w:tabs>
        <w:spacing w:lineRule="auto" w:line="276" w:before="0" w:after="0"/>
        <w:ind w:left="720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  <w:sz w:val="2"/>
          <w:szCs w:val="2"/>
        </w:rPr>
        <w:t>.</w:t>
      </w:r>
      <w:r>
        <w:rPr>
          <w:rFonts w:eastAsia="Arial" w:cs="Arial" w:ascii="Arial" w:hAnsi="Arial"/>
          <w:b/>
          <w:color w:val="000000"/>
          <w:u w:val="single"/>
        </w:rPr>
        <w:t xml:space="preserve">  </w:t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Nom du cercle : </w:t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Nom et prénom de la personne de contact :</w:t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 </w:t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Numéro de téléphone de la personne de contact : </w:t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Position au sein de l’association : </w:t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Numéro de compte de l’association : </w:t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Montant demandé (maximum 175€) :</w:t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Date et horaire du projet (optionnel) : </w:t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Public visé </w:t>
      </w:r>
      <w:r>
        <w:rPr>
          <w:rFonts w:eastAsia="Arial" w:cs="Arial" w:ascii="Arial" w:hAnsi="Arial"/>
          <w:b/>
        </w:rPr>
        <w:t>(optionnel)</w:t>
      </w:r>
      <w:r>
        <w:rPr>
          <w:rFonts w:eastAsia="Arial" w:cs="Arial" w:ascii="Arial" w:hAnsi="Arial"/>
          <w:b/>
          <w:color w:val="000000"/>
        </w:rPr>
        <w:t xml:space="preserve"> : </w:t>
      </w:r>
    </w:p>
    <w:p>
      <w:pPr>
        <w:pStyle w:val="Normal1"/>
        <w:pBdr/>
        <w:spacing w:lineRule="auto" w:line="480" w:before="0" w:after="0"/>
        <w:ind w:left="72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Bdr/>
        <w:spacing w:lineRule="auto" w:line="480"/>
        <w:ind w:left="720" w:hanging="0"/>
        <w:jc w:val="both"/>
        <w:rPr>
          <w:rFonts w:ascii="Arial" w:hAnsi="Arial" w:eastAsia="Arial" w:cs="Arial"/>
          <w:color w:val="808080"/>
        </w:rPr>
      </w:pPr>
      <w:r>
        <w:rPr>
          <w:rFonts w:eastAsia="Arial" w:cs="Arial" w:ascii="Arial" w:hAnsi="Arial"/>
          <w:b/>
          <w:color w:val="000000"/>
        </w:rPr>
        <w:t>Nombre de personnes visées </w:t>
      </w:r>
      <w:r>
        <w:rPr>
          <w:rFonts w:eastAsia="Arial" w:cs="Arial" w:ascii="Arial" w:hAnsi="Arial"/>
          <w:b/>
        </w:rPr>
        <w:t xml:space="preserve">(optionnel) </w:t>
      </w:r>
      <w:r>
        <w:rPr>
          <w:rFonts w:eastAsia="Arial" w:cs="Arial" w:ascii="Arial" w:hAnsi="Arial"/>
          <w:b/>
          <w:color w:val="000000"/>
        </w:rPr>
        <w:t>: </w:t>
      </w:r>
      <w:r>
        <w:rPr>
          <w:rFonts w:eastAsia="Arial" w:cs="Arial" w:ascii="Arial" w:hAnsi="Arial"/>
          <w:color w:val="808080"/>
        </w:rPr>
        <w:t xml:space="preserve"> </w:t>
      </w:r>
    </w:p>
    <w:p>
      <w:pPr>
        <w:pStyle w:val="Normal1"/>
        <w:pBdr/>
        <w:spacing w:lineRule="auto" w:line="480"/>
        <w:ind w:left="720" w:hanging="0"/>
        <w:jc w:val="both"/>
        <w:rPr>
          <w:rFonts w:ascii="Arial" w:hAnsi="Arial" w:eastAsia="Arial" w:cs="Arial"/>
          <w:color w:val="808080"/>
        </w:rPr>
      </w:pPr>
      <w:r>
        <w:rPr>
          <w:rFonts w:eastAsia="Arial" w:cs="Arial" w:ascii="Arial" w:hAnsi="Arial"/>
          <w:color w:val="808080"/>
        </w:rPr>
      </w:r>
    </w:p>
    <w:p>
      <w:pPr>
        <w:pStyle w:val="Normal1"/>
        <w:pBdr/>
        <w:spacing w:lineRule="auto" w:line="276" w:before="0" w:after="0"/>
        <w:ind w:left="0" w:hanging="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</w:r>
    </w:p>
    <w:p>
      <w:pPr>
        <w:pStyle w:val="Normal1"/>
        <w:numPr>
          <w:ilvl w:val="0"/>
          <w:numId w:val="1"/>
        </w:numPr>
        <w:pBdr/>
        <w:spacing w:lineRule="auto" w:line="276" w:before="0" w:after="0"/>
        <w:ind w:left="720" w:hanging="36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  <w:u w:val="single"/>
        </w:rPr>
        <w:t>Présentation du projet</w:t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</w:r>
    </w:p>
    <w:p>
      <w:pPr>
        <w:pStyle w:val="Normal1"/>
        <w:pBdr/>
        <w:spacing w:lineRule="auto" w:line="276"/>
        <w:ind w:left="720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Bref descriptif  pouvant comporter quelques photos. </w:t>
      </w:r>
    </w:p>
    <w:p>
      <w:pPr>
        <w:pStyle w:val="Normal1"/>
        <w:pBdr/>
        <w:spacing w:lineRule="auto" w:line="276" w:before="0" w:after="0"/>
        <w:ind w:left="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Bdr/>
        <w:spacing w:lineRule="auto" w:line="276" w:before="0" w:after="0"/>
        <w:ind w:left="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</w:r>
    </w:p>
    <w:p>
      <w:pPr>
        <w:pStyle w:val="Normal1"/>
        <w:pBdr/>
        <w:spacing w:lineRule="auto" w:line="276" w:before="0" w:after="0"/>
        <w:ind w:left="0" w:hanging="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</w:r>
    </w:p>
    <w:p>
      <w:pPr>
        <w:pStyle w:val="Normal1"/>
        <w:pBdr/>
        <w:spacing w:lineRule="auto" w:line="276" w:before="0" w:after="0"/>
        <w:ind w:left="0" w:hanging="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</w:r>
    </w:p>
    <w:p>
      <w:pPr>
        <w:pStyle w:val="Normal1"/>
        <w:pBdr/>
        <w:spacing w:lineRule="auto" w:line="276" w:before="0" w:after="0"/>
        <w:ind w:left="0" w:hanging="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</w:r>
    </w:p>
    <w:p>
      <w:pPr>
        <w:pStyle w:val="Normal1"/>
        <w:numPr>
          <w:ilvl w:val="0"/>
          <w:numId w:val="1"/>
        </w:numPr>
        <w:pBdr/>
        <w:spacing w:lineRule="auto" w:line="276" w:before="0" w:after="0"/>
        <w:ind w:left="720" w:hanging="360"/>
        <w:jc w:val="both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  <w:u w:val="single"/>
        </w:rPr>
        <w:t>Présentation financière</w:t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Remplissez ce tableau avec vos planifications budgétaires. </w:t>
      </w:r>
    </w:p>
    <w:p>
      <w:pPr>
        <w:pStyle w:val="Normal1"/>
        <w:pBdr/>
        <w:spacing w:lineRule="auto" w:line="276" w:before="0" w:after="0"/>
        <w:ind w:left="720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tbl>
      <w:tblPr>
        <w:tblStyle w:val="Table1"/>
        <w:tblW w:w="888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142"/>
        <w:gridCol w:w="2141"/>
        <w:gridCol w:w="2760"/>
        <w:gridCol w:w="1842"/>
      </w:tblGrid>
      <w:tr>
        <w:trPr>
          <w:trHeight w:val="454" w:hRule="atLeast"/>
        </w:trPr>
        <w:tc>
          <w:tcPr>
            <w:tcW w:w="8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206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2060"/>
                <w:position w:val="0"/>
                <w:sz w:val="36"/>
                <w:sz w:val="36"/>
                <w:szCs w:val="36"/>
                <w:u w:val="none"/>
                <w:shd w:fill="auto" w:val="clear"/>
                <w:vertAlign w:val="baseline"/>
              </w:rPr>
              <w:t>Budget prévisionnel</w:t>
            </w:r>
          </w:p>
        </w:tc>
      </w:tr>
      <w:tr>
        <w:trPr/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206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206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Dépenses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206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206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Recettes</w:t>
            </w:r>
          </w:p>
        </w:tc>
      </w:tr>
      <w:tr>
        <w:trPr/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both"/>
              <w:rPr>
                <w:rFonts w:ascii="Arial" w:hAnsi="Arial" w:eastAsia="Arial" w:cs="Arial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Dépense 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€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206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Recette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206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€</w:t>
            </w:r>
          </w:p>
        </w:tc>
      </w:tr>
      <w:tr>
        <w:trPr/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both"/>
              <w:rPr>
                <w:rFonts w:ascii="Arial" w:hAnsi="Arial" w:eastAsia="Arial" w:cs="Arial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Dépense 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206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€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206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Recette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206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€</w:t>
            </w:r>
          </w:p>
        </w:tc>
      </w:tr>
      <w:tr>
        <w:trPr>
          <w:trHeight w:val="276" w:hRule="atLeast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Dépense 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€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€</w:t>
            </w:r>
          </w:p>
        </w:tc>
      </w:tr>
      <w:tr>
        <w:trPr>
          <w:trHeight w:val="276" w:hRule="atLeast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both"/>
              <w:rPr>
                <w:rFonts w:ascii="Arial" w:hAnsi="Arial" w:eastAsia="Arial" w:cs="Arial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>SOUS-TOTAL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€</w:t>
            </w:r>
          </w:p>
        </w:tc>
      </w:tr>
      <w:tr>
        <w:trPr>
          <w:trHeight w:val="276" w:hRule="atLeast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both"/>
              <w:rPr>
                <w:rFonts w:ascii="Arial" w:hAnsi="Arial" w:eastAsia="Arial" w:cs="Arial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€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both"/>
              <w:rPr>
                <w:rFonts w:ascii="Arial" w:hAnsi="Arial" w:eastAsia="Arial" w:cs="Arial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Subside AIC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righ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€</w:t>
            </w:r>
          </w:p>
        </w:tc>
      </w:tr>
      <w:tr>
        <w:trPr>
          <w:trHeight w:val="276" w:hRule="atLeast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 DEPENSES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€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 RECETTES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€</w:t>
            </w:r>
          </w:p>
        </w:tc>
      </w:tr>
      <w:tr>
        <w:trPr>
          <w:trHeight w:val="276" w:hRule="atLeast"/>
        </w:trPr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 xml:space="preserve">SOLDE TOTAL :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16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>€</w:t>
            </w:r>
          </w:p>
        </w:tc>
      </w:tr>
    </w:tbl>
    <w:p>
      <w:pPr>
        <w:pStyle w:val="Normal1"/>
        <w:spacing w:lineRule="auto" w:line="276"/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/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/>
        <w:ind w:lef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60"/>
        <w:ind w:left="0" w:hanging="0"/>
        <w:rPr>
          <w:rFonts w:ascii="Arial" w:hAnsi="Arial" w:eastAsia="Arial" w:cs="Arial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ov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  <w:t>+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right"/>
      <w:rPr/>
    </w:pPr>
    <w:r>
      <w:rPr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left" w:pos="5336" w:leader="none"/>
        <w:tab w:val="left" w:pos="5384" w:leader="none"/>
        <w:tab w:val="right" w:pos="9072" w:leader="none"/>
      </w:tabs>
      <w:spacing w:lineRule="auto" w:line="240" w:before="0" w:after="0"/>
      <w:ind w:left="0" w:right="0" w:hanging="0"/>
      <w:jc w:val="right"/>
      <w:rPr>
        <w:color w:val="000000"/>
        <w:u w:val="no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  <w:t xml:space="preserve">                 </w:t>
      <w:tab/>
      <w:t xml:space="preserve">E-mail : </w:t>
    </w:r>
    <w:hyperlink r:id="rId1">
      <w:r>
        <w:rPr>
          <w:color w:val="1155CC"/>
          <w:u w:val="single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-3175</wp:posOffset>
            </wp:positionH>
            <wp:positionV relativeFrom="paragraph">
              <wp:posOffset>-258445</wp:posOffset>
            </wp:positionV>
            <wp:extent cx="944245" cy="94424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hyperlink>
    <w:r>
      <w:rPr>
        <w:color w:val="1155CC"/>
        <w:u w:val="single"/>
      </w:rPr>
      <w:t>aic.tresorerie@outlook.com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left" w:pos="5336" w:leader="none"/>
        <w:tab w:val="left" w:pos="5384" w:leader="none"/>
        <w:tab w:val="right" w:pos="9072" w:leader="none"/>
      </w:tabs>
      <w:spacing w:lineRule="auto" w:line="240" w:before="0" w:after="0"/>
      <w:ind w:left="0" w:right="0" w:hanging="0"/>
      <w:jc w:val="left"/>
      <w:rPr/>
    </w:pPr>
    <w:r>
      <w:rPr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left" w:pos="5336" w:leader="none"/>
        <w:tab w:val="left" w:pos="5384" w:leader="none"/>
        <w:tab w:val="right" w:pos="9072" w:leader="none"/>
      </w:tabs>
      <w:spacing w:lineRule="auto" w:line="240" w:before="0" w:after="0"/>
      <w:ind w:left="0" w:right="0" w:hanging="0"/>
      <w:jc w:val="right"/>
      <w:rPr/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Compte : BE</w:t>
    </w:r>
    <w:r>
      <w:rPr/>
      <w:t>64 0637 5886 1852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left" w:pos="5336" w:leader="none"/>
        <w:tab w:val="left" w:pos="5384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left" w:pos="5336" w:leader="none"/>
        <w:tab w:val="left" w:pos="5384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left" w:pos="5384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7172a5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fr-BE" w:val="fr-BE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Header"/>
    <w:uiPriority w:val="99"/>
    <w:qFormat/>
    <w:rsid w:val="00254f8d"/>
    <w:rPr>
      <w:lang w:val="fr-FR"/>
    </w:rPr>
  </w:style>
  <w:style w:type="character" w:styleId="PieddepageCar" w:customStyle="1">
    <w:name w:val="Pied de page Car"/>
    <w:basedOn w:val="DefaultParagraphFont"/>
    <w:link w:val="Footer"/>
    <w:uiPriority w:val="99"/>
    <w:qFormat/>
    <w:rsid w:val="00254f8d"/>
    <w:rPr>
      <w:lang w:val="fr-FR"/>
    </w:rPr>
  </w:style>
  <w:style w:type="character" w:styleId="InternetLink">
    <w:name w:val="Hyperlink"/>
    <w:basedOn w:val="DefaultParagraphFont"/>
    <w:uiPriority w:val="99"/>
    <w:unhideWhenUsed/>
    <w:rsid w:val="00254f8d"/>
    <w:rPr>
      <w:color w:val="0563C1" w:themeColor="hyperlink"/>
      <w:u w:val="single"/>
    </w:rPr>
  </w:style>
  <w:style w:type="character" w:styleId="ParagraphedelisteCar" w:customStyle="1">
    <w:name w:val="Paragraphe de liste Car"/>
    <w:basedOn w:val="DefaultParagraphFont"/>
    <w:link w:val="ListParagraph"/>
    <w:uiPriority w:val="34"/>
    <w:qFormat/>
    <w:rsid w:val="00070b06"/>
    <w:rPr>
      <w:rFonts w:ascii="Calibri" w:hAnsi="Calibri" w:eastAsia="Calibri" w:cs="Calibri"/>
      <w:lang w:eastAsia="fr-B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BE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1"/>
    <w:link w:val="EntteCar"/>
    <w:uiPriority w:val="99"/>
    <w:unhideWhenUsed/>
    <w:rsid w:val="00254f8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1"/>
    <w:link w:val="PieddepageCar"/>
    <w:uiPriority w:val="99"/>
    <w:unhideWhenUsed/>
    <w:rsid w:val="00254f8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int1" w:customStyle="1">
    <w:name w:val="Point 1"/>
    <w:basedOn w:val="ListParagraph"/>
    <w:qFormat/>
    <w:rsid w:val="007172a5"/>
    <w:pPr>
      <w:numPr>
        <w:ilvl w:val="0"/>
        <w:numId w:val="1"/>
      </w:numPr>
    </w:pPr>
    <w:rPr>
      <w:rFonts w:ascii="Arial Nova" w:hAnsi="Arial Nova" w:cs="Arial"/>
      <w:b/>
      <w:bCs/>
      <w:color w:val="000000" w:themeColor="text1"/>
      <w:u w:val="single"/>
    </w:rPr>
  </w:style>
  <w:style w:type="paragraph" w:styleId="SousPoint" w:customStyle="1">
    <w:name w:val="Sous-Point"/>
    <w:basedOn w:val="ListParagraph"/>
    <w:qFormat/>
    <w:rsid w:val="007172a5"/>
    <w:pPr>
      <w:numPr>
        <w:ilvl w:val="1"/>
        <w:numId w:val="1"/>
      </w:numPr>
      <w:tabs>
        <w:tab w:val="clear" w:pos="720"/>
        <w:tab w:val="left" w:pos="360" w:leader="none"/>
      </w:tabs>
      <w:ind w:left="567" w:hanging="141"/>
    </w:pPr>
    <w:rPr>
      <w:rFonts w:ascii="Arial Nova" w:hAnsi="Arial Nova" w:eastAsia="Times New Roman" w:cs="Arial"/>
      <w:color w:val="000000"/>
      <w:u w:val="single"/>
      <w:lang w:eastAsia="fr-FR"/>
    </w:rPr>
  </w:style>
  <w:style w:type="paragraph" w:styleId="ListParagraph">
    <w:name w:val="List Paragraph"/>
    <w:basedOn w:val="Normal1"/>
    <w:link w:val="ParagraphedelisteCar"/>
    <w:uiPriority w:val="34"/>
    <w:qFormat/>
    <w:rsid w:val="007172a5"/>
    <w:pPr>
      <w:spacing w:before="0" w:after="160"/>
      <w:ind w:left="720" w:hanging="0"/>
      <w:contextualSpacing/>
    </w:pPr>
    <w:rPr/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070b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ic.tresorerie@outlook.com" TargetMode="External"/><Relationship Id="rId3" Type="http://schemas.openxmlformats.org/officeDocument/2006/relationships/hyperlink" Target="mailto:aic.tresorerie@outlook.com" TargetMode="External"/><Relationship Id="rId4" Type="http://schemas.openxmlformats.org/officeDocument/2006/relationships/hyperlink" Target="mailto:aic.tresorerie@outlook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aic.tresorerie@outlook.com" TargetMode="External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7/RbTs5kahQt/mq73h65NNQDm2g==">AMUW2mWBJnlUrys6+vktBiT5cpkXno1Itg54XQWUsEGRKOYVFg/ebcYhD14DUELRH6s6cwZMOEuYSHv5v/KJDmO8AWJHj1hMS7LTdvk5lXiCQhQ83KBC3LE=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LibreOffice/7.4.2.3$Windows_X86_64 LibreOffice_project/382eef1f22670f7f4118c8c2dd222ec7ad009daf</Application>
  <AppVersion>15.0000</AppVersion>
  <Pages>3</Pages>
  <Words>463</Words>
  <Characters>2390</Characters>
  <CharactersWithSpaces>2837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2023-01-05T13:47:00Z</dcterms:created>
  <dc:creator>Compte Microsoft</dc:creator>
  <dc:description/>
  <dc:language>en-US</dc:language>
  <cp:lastModifiedBy/>
  <dcterms:modified xsi:type="dcterms:W3CDTF">2023-12-27T12:11:33Z</dcterms:modified>
  <cp:revision>1</cp:revision>
  <dc:subject/>
  <dc:title/>
</cp:coreProperties>
</file>